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/>
        <w:pict>
          <v:shape id="_x0000_s0" style="position:absolute;width:384.85pt;height:65.7pt;z-index:-1000;margin-left:38.5pt;margin-top:35.8pt;mso-wrap-distance-left:0pt;mso-wrap-distance-right:0pt;mso-position-horizontal-relative:page;mso-position-vertical-relative:page;mso-position-horizontal:absolute;mso-position-vertical:absolute;" filled="f" stroked="f" strokecolor="#000000" type="#_x0000_t1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.0" w:type="dxa"/>
                      <w:right w:w="0.0" w:type="dxa"/>
                    </w:tblCellMar>
                  </w:tblPr>
                  <w:tblGrid>
                    <w:gridCol w:w="2568"/>
                    <w:gridCol w:w="5129"/>
                  </w:tblGrid>
                  <w:tr>
                    <w:trPr>
                      <w:trHeight w:val="738" w:hRule="exact"/>
                    </w:trPr>
                    <w:tc>
                      <w:tcPr>
                        <w:tcW w:w="2568.0" w:type="auto"/>
                        <w:gridSpan w:val="1"/>
                        <w:tcBorders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</w:tcBorders>
                        <w:textDirection w:val="lrTb"/>
                        <w:vAlign w:val="top"/>
                      </w:tcPr>
                      <w:p w:rsidR="00000000" w:rsidDel="00000000" w:rsidP="00000000" w:rsidRDefault="00000000" w:rsidRPr="00000000">
                        <w:pPr>
                          <w:spacing w:after="2" w:before="2" w:line="240" w:lineRule="auto"/>
                          <w:ind w:left="0" w:right="0"/>
                          <w:jc w:val="center"/>
                        </w:pPr>
                        <w:r w:rsidDel="00000000" w:rsidR="00000000" w:rsidRPr="00000000">
                          <w:drawing>
                            <wp:inline>
                              <wp:extent cx="1630680" cy="46609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0680" cy="466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97.0" w:type="auto"/>
                        <w:gridSpan w:val="1"/>
                        <w:tcBorders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</w:tcBorders>
                        <w:textDirection w:val="lrTb"/>
                        <w:vAlign w:val="top"/>
                      </w:tcPr>
                      <w:p w:rsidR="00000000" w:rsidDel="00000000" w:rsidP="00000000" w:rsidRDefault="00000000" w:rsidRPr="00000000">
                        <w:pPr>
                          <w:spacing w:after="0" w:before="324" w:line="240" w:lineRule="auto"/>
                          <w:ind w:left="0" w:right="3517" w:firstLine="0"/>
                          <w:jc w:val="right"/>
                          <w:rPr>
                            <w:rFonts w:ascii="Arial" w:hAnsi="Arial"/>
                            <w:strike w:val="0"/>
                            <w:color w:val="1593ca"/>
                            <w:spacing w:val="16"/>
                            <w:w w:val="100"/>
                            <w:sz w:val="15"/>
                            <w:vertAlign w:val="baseline"/>
                            <w:lang w:val="it-IT"/>
                          </w:rPr>
                        </w:pPr>
                        <w:r w:rsidDel="00000000" w:rsidR="00000000" w:rsidRPr="00000000">
                          <w:rPr>
                            <w:rFonts w:ascii="Arial" w:hAnsi="Arial"/>
                            <w:strike w:val="0"/>
                            <w:color w:val="1593ca"/>
                            <w:spacing w:val="16"/>
                            <w:w w:val="100"/>
                            <w:sz w:val="15"/>
                            <w:vertAlign w:val="baseline"/>
                            <w:lang w:val="it-IT"/>
                          </w:rPr>
                          <w:t xml:space="preserve">Curriculum vitae</w:t>
                        </w:r>
                      </w:p>
                    </w:tc>
                  </w:tr>
                </w:tbl>
                <w:p w:rsidR="00000000" w:rsidDel="00000000" w:rsidP="00000000" w:rsidRDefault="00000000" w:rsidRPr="00000000">
                  <w:pPr>
                    <w:spacing w:after="556" w:before="0" w:line="20" w:lineRule="exact"/>
                  </w:pPr>
                </w:p>
              </w:txbxContent>
            </v:textbox>
            <w10:wrap side="both" type="square"/>
          </v:shape>
        </w:pic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INFORMAZIONI PERSONALI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3e3a37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e4194"/>
          <w:sz w:val="18"/>
          <w:szCs w:val="18"/>
          <w:rtl w:val="0"/>
        </w:rPr>
        <w:t xml:space="preserve">INFORMAZIONI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e3a37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3e3a37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e3a37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26"/>
          <w:szCs w:val="26"/>
          <w:vertAlign w:val="baseline"/>
          <w:rtl w:val="0"/>
        </w:rPr>
        <w:t xml:space="preserve">Mattia Bontempi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e3a3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04" w:lineRule="auto"/>
        <w:ind w:left="0" w:right="0" w:firstLine="0"/>
        <w:jc w:val="both"/>
        <w:rPr/>
      </w:pPr>
      <w:r w:rsidDel="00000000" w:rsidR="00000000" w:rsidRPr="00000000">
        <w:rPr/>
        <w:pict>
          <v:shape id="_x0000_s4" style="position:absolute;width:242.8pt;height:33pt;z-index:-996;margin-left:180.55pt;margin-top:191.85pt;mso-wrap-distance-left:0pt;mso-wrap-distance-right:0pt;mso-position-horizontal-relative:page;mso-position-vertical-relative:page;mso-position-horizontal:absolute;mso-position-vertical:absolute;" filled="f" stroked="f" strokecolor="#000000" type="#_x0000_t5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framePr w:lines="0" w:w="4856" w:h="660" w:vSpace="0" w:hSpace="0" w:hAnchor="page" w:vAnchor="page" w:x="3611" w:y="3837"/>
                    <w:spacing w:after="360" w:before="0" w:line="240" w:lineRule="auto"/>
                    <w:ind w:left="0" w:right="0" w:firstLine="0"/>
                    <w:jc w:val="left"/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8"/>
                      <w:vertAlign w:val="baseline"/>
                      <w:lang w:val="it-IT"/>
                    </w:rPr>
                  </w:pP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Sesso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3e3a37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 Maschile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 | Data di nascita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3e3a37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 14/06/1988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 | Nazionalità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3e3a37"/>
                      <w:spacing w:val="-7"/>
                      <w:w w:val="100"/>
                      <w:sz w:val="18"/>
                      <w:vertAlign w:val="baseline"/>
                      <w:lang w:val="it-IT"/>
                    </w:rPr>
                    <w:t xml:space="preserve"> Italiana</w:t>
                  </w:r>
                </w:p>
              </w:txbxContent>
            </v:textbox>
            <w10:wrap side="both" type="square"/>
          </v:shape>
        </w:pic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88615" cy="852805"/>
            <wp:effectExtent b="0" l="0" r="0" t="0"/>
            <wp:wrapSquare wrapText="bothSides" distB="0" distT="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852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pict>
          <v:line style="position:absolute;mso-position-horizontal-relative:margin;mso-position-vertical-relative:text;mso-position-horizontal:absolute;margin-left:-0.5pt;mso-position-vertical:absolute;margin-top:0.0pt;" strokecolor="#398DC9" strokeweight="0.7pt" from="142.05pt,2.25pt" to="511.95pt,2.25pt">
            <v:stroke linestyle="thinThin"/>
          </v:line>
        </w:pict>
      </w:r>
      <w:r w:rsidDel="00000000" w:rsidR="00000000" w:rsidRPr="00000000">
        <w:pict>
          <v:line style="position:absolute;mso-position-horizontal-relative:margin;mso-position-vertical-relative:text;mso-position-horizontal:absolute;margin-left:-0.5pt;mso-position-vertical:absolute;margin-top:0.0pt;" strokecolor="#73A6DA" strokeweight="0.25pt" from="142.05pt,2pt" to="518.9pt,2pt">
            <v:stroke dashstyle="solid"/>
          </v:line>
        </w:pict>
      </w:r>
    </w:p>
    <w:p w:rsidR="00000000" w:rsidDel="00000000" w:rsidP="00000000" w:rsidRDefault="00000000" w:rsidRPr="00000000" w14:paraId="00000007">
      <w:pPr>
        <w:spacing w:after="36" w:before="252" w:line="240" w:lineRule="auto"/>
        <w:ind w:left="0" w:right="5112" w:firstLine="0"/>
        <w:jc w:val="both"/>
        <w:rPr>
          <w:rFonts w:ascii="Arial" w:cs="Arial" w:eastAsia="Arial" w:hAnsi="Arial"/>
          <w:color w:val="3e3a37"/>
          <w:sz w:val="26"/>
          <w:szCs w:val="2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e4194"/>
          <w:sz w:val="18"/>
          <w:szCs w:val="18"/>
          <w:rtl w:val="0"/>
        </w:rPr>
        <w:t xml:space="preserve">POSIZIONE RICOPERTA</w:t>
      </w:r>
      <w:r w:rsidDel="00000000" w:rsidR="00000000" w:rsidRPr="00000000">
        <w:rPr>
          <w:rFonts w:ascii="Arial" w:cs="Arial" w:eastAsia="Arial" w:hAnsi="Arial"/>
          <w:color w:val="3e3a37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36" w:before="252" w:line="240" w:lineRule="auto"/>
        <w:ind w:left="0" w:right="5112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3e3a37"/>
          <w:sz w:val="26"/>
          <w:szCs w:val="26"/>
          <w:rtl w:val="0"/>
        </w:rPr>
        <w:t xml:space="preserve">Direttore Servizi Generali e Amministrativi (DSGA)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" w:before="252" w:line="240" w:lineRule="auto"/>
        <w:ind w:left="0" w:right="5112" w:firstLine="0"/>
        <w:jc w:val="both"/>
        <w:rPr>
          <w:rFonts w:ascii="Times New Roman" w:cs="Times New Roman" w:eastAsia="Times New Roman" w:hAnsi="Times New Roman"/>
          <w:strike w:val="0"/>
          <w:color w:val="000000"/>
          <w:sz w:val="24"/>
          <w:szCs w:val="24"/>
          <w:vertAlign w:val="baseline"/>
        </w:rPr>
        <w:sectPr>
          <w:pgSz w:h="16854" w:w="11918" w:orient="portrait"/>
          <w:pgMar w:bottom="543" w:top="2030" w:left="1067" w:right="3391" w:header="720" w:footer="720"/>
          <w:pgNumType w:start="1"/>
        </w:sectPr>
      </w:pPr>
      <w:r w:rsidDel="00000000" w:rsidR="00000000" w:rsidRPr="00000000">
        <w:rPr/>
        <w:pict>
          <v:shape id="_x0000_s5" style="position:absolute;width:7.95pt;height:6.75pt;z-index:-995;margin-left:549.9pt;margin-top:266.75pt;mso-wrap-distance-left:0pt;mso-wrap-distance-right:0pt;mso-position-horizontal-relative:page;mso-position-vertical-relative:page;mso-position-horizontal:absolute;mso-position-vertical:absolute;" filled="f" stroked="f" strokecolor="#000000" type="#_x0000_t6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spacing w:after="0" w:before="0" w:line="135" w:lineRule="exact"/>
                    <w:ind w:left="0" w:right="10"/>
                    <w:jc w:val="center"/>
                  </w:pPr>
                  <w:r w:rsidDel="00000000" w:rsidR="00000000" w:rsidRPr="00000000">
                    <w:drawing>
                      <wp:inline>
                        <wp:extent cx="94615" cy="8572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1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both" type="square"/>
          </v:shape>
        </w:pic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ESPERIENZA PROFESSIONALE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576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26/04/2017–26/10/2018</w:t>
      </w:r>
      <w:r w:rsidDel="00000000" w:rsidR="00000000" w:rsidRPr="00000000">
        <w:pict>
          <v:shape id="_x0000_s6" style="position:absolute;width:519.35pt;height:9.1pt;z-index:-994;margin-left:-9.35pt;margin-top:510.1pt;mso-wrap-distance-left:0pt;mso-wrap-distance-right:0pt;mso-position-horizontal:absolute;mso-position-vertical:absolute;mso-position-horizontal-relative:margin;mso-position-vertical-relative:text;" filled="f" stroked="f" strokecolor="#000000" type="#_x0000_t7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framePr w:lines="0" w:w="10387" w:h="182" w:vSpace="0" w:hSpace="0" w:hAnchor="text" w:vAnchor="text" w:x="-187" w:y="10202"/>
                    <w:tabs>
                      <w:tab w:val="left" w:leader="none" w:pos="2898"/>
                      <w:tab w:val="right" w:leader="none" w:pos="1032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hAnsi="Arial"/>
                      <w:strike w:val="0"/>
                      <w:color w:val="1593ca"/>
                      <w:spacing w:val="-8"/>
                      <w:w w:val="100"/>
                      <w:sz w:val="15"/>
                      <w:vertAlign w:val="baseline"/>
                      <w:lang w:val="it-IT"/>
                    </w:rPr>
                  </w:pP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8"/>
                      <w:w w:val="100"/>
                      <w:sz w:val="15"/>
                      <w:vertAlign w:val="baseline"/>
                      <w:lang w:val="it-IT"/>
                    </w:rPr>
                    <w:t xml:space="preserve">15/2/20	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2"/>
                      <w:w w:val="100"/>
                      <w:sz w:val="15"/>
                      <w:vertAlign w:val="baseline"/>
                      <w:lang w:val="it-IT"/>
                    </w:rPr>
                    <w:t xml:space="preserve">© Unione europea, 2002-2019 | </w:t>
                  </w:r>
                  <w:hyperlink r:id="rId4">
                    <w:r w:rsidDel="00000000" w:rsidR="00000000" w:rsidRPr="00000000">
                      <w:rPr>
                        <w:rFonts w:ascii="Arial" w:hAnsi="Arial"/>
                        <w:strike w:val="0"/>
                        <w:color w:val="0000ff"/>
                        <w:spacing w:val="-2"/>
                        <w:w w:val="100"/>
                        <w:sz w:val="15"/>
                        <w:u w:val="single"/>
                        <w:vertAlign w:val="baseline"/>
                        <w:lang w:val="it-IT"/>
                      </w:rPr>
                      <w:t xml:space="preserve">http://europass.cedefop.europa.eu</w:t>
                    </w:r>
                  </w:hyperlink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2"/>
                      <w:w w:val="100"/>
                      <w:sz w:val="15"/>
                      <w:vertAlign w:val="baseline"/>
                      <w:lang w:val="it-IT"/>
                    </w:rPr>
                    <w:tab/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2"/>
                      <w:w w:val="100"/>
                      <w:sz w:val="15"/>
                      <w:vertAlign w:val="baseline"/>
                      <w:lang w:val="it-IT"/>
                    </w:rPr>
                    <w:t xml:space="preserve">Pagina 1 / 2</w:t>
                  </w:r>
                </w:p>
              </w:txbxContent>
            </v:textbox>
            <w10:wrap side="both" type="square"/>
          </v:shape>
        </w:pict>
      </w:r>
    </w:p>
    <w:p w:rsidR="00000000" w:rsidDel="00000000" w:rsidP="00000000" w:rsidRDefault="00000000" w:rsidRPr="00000000" w14:paraId="0000000B">
      <w:pPr>
        <w:tabs>
          <w:tab w:val="right" w:leader="none" w:pos="576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22"/>
          <w:szCs w:val="22"/>
          <w:vertAlign w:val="baseline"/>
          <w:rtl w:val="0"/>
        </w:rPr>
        <w:t xml:space="preserve">Tirocinio presso gli  Uffici Giudiziari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36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  <w:rtl w:val="0"/>
        </w:rPr>
        <w:t xml:space="preserve">Tribunale Ordinario di Ancona (Italia)</w:t>
      </w:r>
    </w:p>
    <w:p w:rsidR="00000000" w:rsidDel="00000000" w:rsidP="00000000" w:rsidRDefault="00000000" w:rsidRPr="00000000" w14:paraId="0000000D">
      <w:pPr>
        <w:spacing w:after="0" w:before="108" w:line="360" w:lineRule="auto"/>
        <w:ind w:left="0" w:right="1368" w:firstLine="0"/>
        <w:jc w:val="left"/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Tirocinio in affiancamento al Magistrato, assistente di Giudice della sezione Lavoro :</w:t>
      </w:r>
    </w:p>
    <w:p w:rsidR="00000000" w:rsidDel="00000000" w:rsidP="00000000" w:rsidRDefault="00000000" w:rsidRPr="00000000" w14:paraId="0000000E">
      <w:pPr>
        <w:spacing w:after="0" w:before="540" w:line="206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26/04/2017–26/10/2018 </w: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22"/>
          <w:szCs w:val="22"/>
          <w:vertAlign w:val="baseline"/>
          <w:rtl w:val="0"/>
        </w:rPr>
        <w:t xml:space="preserve">Pratica Forense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  <w:rtl w:val="0"/>
        </w:rPr>
        <w:t xml:space="preserve">Avvocatura dello Stato, Ancona (Italia)</w:t>
      </w:r>
    </w:p>
    <w:p w:rsidR="00000000" w:rsidDel="00000000" w:rsidP="00000000" w:rsidRDefault="00000000" w:rsidRPr="00000000" w14:paraId="00000010">
      <w:pPr>
        <w:spacing w:after="0" w:before="108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Pratica Forense presso l'Avvocatura distrettuale dello Stato per le Marche:</w:t>
      </w:r>
    </w:p>
    <w:p w:rsidR="00000000" w:rsidDel="00000000" w:rsidP="00000000" w:rsidRDefault="00000000" w:rsidRPr="00000000" w14:paraId="00000011">
      <w:pPr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color w:val="3e3a37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7" style="position:absolute;width:370pt;height:6.95pt;z-index:-993;margin-left:140.0pt;margin-top:13.2pt;mso-wrap-distance-left:21.95pt;mso-wrap-distance-right:0pt;mso-position-horizontal:absolute;mso-position-vertical:absolute;mso-position-horizontal-relative:margin;mso-position-vertical-relative:text;" filled="f" stroked="f" strokecolor="#000000" type="#_x0000_t8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spacing w:after="0" w:before="0" w:line="139" w:lineRule="exact"/>
                    <w:ind w:left="7200" w:right="10"/>
                    <w:jc w:val="left"/>
                  </w:pPr>
                  <w:r w:rsidDel="00000000" w:rsidR="00000000" w:rsidRPr="00000000">
                    <w:drawing>
                      <wp:inline>
                        <wp:extent cx="94615" cy="88265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15" cy="8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both" type="square"/>
          </v:shape>
        </w:pict>
      </w:r>
      <w:r w:rsidDel="00000000" w:rsidR="00000000" w:rsidRPr="00000000">
        <w:pict>
          <v:line style="position:absolute;mso-position-horizontal-relative:margin;mso-position-vertical-relative:text;mso-position-horizontal:absolute;margin-left:-0.5pt;mso-position-vertical:absolute;margin-top:0.0pt;" strokecolor="#398DC9" strokeweight="0.7pt" from="132.7pt,19.45pt" to="502.1pt,19.45pt">
            <v:stroke linestyle="thinThin"/>
          </v:line>
        </w:pict>
      </w:r>
    </w:p>
    <w:p w:rsidR="00000000" w:rsidDel="00000000" w:rsidP="00000000" w:rsidRDefault="00000000" w:rsidRPr="00000000" w14:paraId="00000012">
      <w:pPr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ISTRUZIONE E FORMAZIONE</w:t>
      </w:r>
    </w:p>
    <w:p w:rsidR="00000000" w:rsidDel="00000000" w:rsidP="00000000" w:rsidRDefault="00000000" w:rsidRPr="00000000" w14:paraId="00000013">
      <w:pPr>
        <w:tabs>
          <w:tab w:val="right" w:leader="none" w:pos="5981"/>
          <w:tab w:val="right" w:leader="none" w:pos="10181"/>
        </w:tabs>
        <w:spacing w:after="0" w:before="252" w:line="240" w:lineRule="auto"/>
        <w:ind w:left="0" w:right="0" w:firstLine="0"/>
        <w:rPr>
          <w:rFonts w:ascii="Arial" w:cs="Arial" w:eastAsia="Arial" w:hAnsi="Arial"/>
          <w:color w:val="0e419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15/09/2007–07/04/2017 </w:t>
      </w:r>
      <w:r w:rsidDel="00000000" w:rsidR="00000000" w:rsidRPr="00000000">
        <w:rPr>
          <w:rtl w:val="0"/>
        </w:rPr>
      </w:r>
      <w:r w:rsidDel="00000000" w:rsidR="00000000" w:rsidRPr="00000000">
        <w:pict>
          <v:line style="position:absolute;mso-position-horizontal-relative:margin;mso-position-vertical-relative:text;mso-position-horizontal:absolute;margin-left:-0.5pt;mso-position-vertical:absolute;margin-top:0.0pt;" strokecolor="#73A6DA" strokeweight="0.25pt" from="132.7pt,0.2pt" to="510.05pt,0.2pt">
            <v:stroke dashstyle="solid"/>
          </v:line>
        </w:pict>
      </w:r>
    </w:p>
    <w:p w:rsidR="00000000" w:rsidDel="00000000" w:rsidP="00000000" w:rsidRDefault="00000000" w:rsidRPr="00000000" w14:paraId="00000014">
      <w:pPr>
        <w:tabs>
          <w:tab w:val="right" w:leader="none" w:pos="5981"/>
          <w:tab w:val="right" w:leader="none" w:pos="10181"/>
        </w:tabs>
        <w:spacing w:after="0" w:before="252" w:line="240" w:lineRule="auto"/>
        <w:ind w:left="0" w:right="0" w:firstLine="0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22"/>
          <w:szCs w:val="22"/>
          <w:vertAlign w:val="baseline"/>
          <w:rtl w:val="0"/>
        </w:rPr>
        <w:t xml:space="preserve">Laurea Magistrale in Giurisprudenza</w:t>
      </w:r>
      <w:r w:rsidDel="00000000" w:rsidR="00000000" w:rsidRPr="00000000">
        <w:rPr>
          <w:rFonts w:ascii="Arial" w:cs="Arial" w:eastAsia="Arial" w:hAnsi="Arial"/>
          <w:strike w:val="0"/>
          <w:color w:val="1593ca"/>
          <w:sz w:val="15"/>
          <w:szCs w:val="15"/>
          <w:vertAlign w:val="baseline"/>
          <w:rtl w:val="0"/>
        </w:rPr>
        <w:tab/>
        <w:t xml:space="preserve">Livello 7 QEQ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72" w:line="240" w:lineRule="auto"/>
        <w:ind w:left="0" w:right="0" w:firstLine="0"/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  <w:rtl w:val="0"/>
        </w:rPr>
        <w:t xml:space="preserve">Università degli studi di Macerata- UNIMC, Macerata (Italia)</w:t>
      </w:r>
    </w:p>
    <w:p w:rsidR="00000000" w:rsidDel="00000000" w:rsidP="00000000" w:rsidRDefault="00000000" w:rsidRPr="00000000" w14:paraId="00000016">
      <w:pPr>
        <w:tabs>
          <w:tab w:val="left" w:leader="none" w:pos="2654"/>
          <w:tab w:val="right" w:leader="none" w:pos="10181"/>
        </w:tabs>
        <w:spacing w:after="0" w:before="324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14/05/2019–alla data attuale</w: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22"/>
          <w:szCs w:val="22"/>
          <w:vertAlign w:val="baseline"/>
          <w:rtl w:val="0"/>
        </w:rPr>
        <w:t xml:space="preserve">Specializzazione</w:t>
      </w:r>
      <w:r w:rsidDel="00000000" w:rsidR="00000000" w:rsidRPr="00000000">
        <w:rPr>
          <w:rFonts w:ascii="Arial" w:cs="Arial" w:eastAsia="Arial" w:hAnsi="Arial"/>
          <w:strike w:val="0"/>
          <w:color w:val="1593ca"/>
          <w:sz w:val="15"/>
          <w:szCs w:val="15"/>
          <w:vertAlign w:val="baseline"/>
          <w:rtl w:val="0"/>
        </w:rPr>
        <w:tab/>
        <w:t xml:space="preserve">Livello 8 QEQ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72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  <w:rtl w:val="0"/>
        </w:rPr>
        <w:t xml:space="preserve">Scuola di Specializzazione in diritto civile- UNICAM, Camerino (Italia)</w:t>
      </w:r>
    </w:p>
    <w:p w:rsidR="00000000" w:rsidDel="00000000" w:rsidP="00000000" w:rsidRDefault="00000000" w:rsidRPr="00000000" w14:paraId="00000018">
      <w:pPr>
        <w:spacing w:after="0" w:before="108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Percorso triennale di alta formazione post laurea</w:t>
      </w:r>
      <w:r w:rsidDel="00000000" w:rsidR="00000000" w:rsidRPr="00000000">
        <w:rPr>
          <w:rFonts w:ascii="Arial" w:cs="Arial" w:eastAsia="Arial" w:hAnsi="Arial"/>
          <w:color w:val="3e3a37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attività di studio e ricerca accademica</w:t>
      </w:r>
      <w:r w:rsidDel="00000000" w:rsidR="00000000" w:rsidRPr="00000000">
        <w:rPr>
          <w:rFonts w:ascii="Arial" w:cs="Arial" w:eastAsia="Arial" w:hAnsi="Arial"/>
          <w:color w:val="3e3a37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specializzazione in diritto civile</w:t>
      </w:r>
    </w:p>
    <w:p w:rsidR="00000000" w:rsidDel="00000000" w:rsidP="00000000" w:rsidRDefault="00000000" w:rsidRPr="00000000" w14:paraId="00000019">
      <w:pPr>
        <w:tabs>
          <w:tab w:val="right" w:leader="none" w:pos="5981"/>
          <w:tab w:val="right" w:leader="none" w:pos="10181"/>
        </w:tabs>
        <w:spacing w:after="0" w:before="324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21/10/2019 </w: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22"/>
          <w:szCs w:val="22"/>
          <w:vertAlign w:val="baseline"/>
          <w:rtl w:val="0"/>
        </w:rPr>
        <w:t xml:space="preserve">Abilitazione alla professione Forense</w:t>
      </w:r>
      <w:r w:rsidDel="00000000" w:rsidR="00000000" w:rsidRPr="00000000">
        <w:rPr>
          <w:rFonts w:ascii="Arial" w:cs="Arial" w:eastAsia="Arial" w:hAnsi="Arial"/>
          <w:color w:val="1593ca"/>
          <w:sz w:val="15"/>
          <w:szCs w:val="1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0"/>
          <w:color w:val="1593ca"/>
          <w:sz w:val="15"/>
          <w:szCs w:val="15"/>
          <w:vertAlign w:val="baseline"/>
          <w:rtl w:val="0"/>
        </w:rPr>
        <w:t xml:space="preserve">Livello 7 QEQ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36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20"/>
          <w:szCs w:val="20"/>
          <w:vertAlign w:val="baseline"/>
          <w:rtl w:val="0"/>
        </w:rPr>
        <w:t xml:space="preserve">Corte di Appello delle Marche, Ancona (Italia)</w:t>
      </w:r>
    </w:p>
    <w:p w:rsidR="00000000" w:rsidDel="00000000" w:rsidP="00000000" w:rsidRDefault="00000000" w:rsidRPr="00000000" w14:paraId="0000001B">
      <w:pPr>
        <w:spacing w:after="0" w:before="144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Superamento esame di Stato</w:t>
      </w:r>
    </w:p>
    <w:p w:rsidR="00000000" w:rsidDel="00000000" w:rsidP="00000000" w:rsidRDefault="00000000" w:rsidRPr="00000000" w14:paraId="0000001C">
      <w:pPr>
        <w:spacing w:after="0" w:before="72" w:line="240" w:lineRule="auto"/>
        <w:ind w:left="0" w:right="0" w:firstLine="0"/>
        <w:jc w:val="both"/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Abilitazione all'esercizio della professione di Avvocato</w:t>
      </w:r>
    </w:p>
    <w:p w:rsidR="00000000" w:rsidDel="00000000" w:rsidP="00000000" w:rsidRDefault="00000000" w:rsidRPr="00000000" w14:paraId="0000001D">
      <w:pPr>
        <w:spacing w:after="0" w:before="288" w:line="206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  <w:sectPr>
          <w:type w:val="continuous"/>
          <w:pgSz w:h="16854" w:w="11918" w:orient="portrait"/>
          <w:pgMar w:bottom="543" w:top="2030" w:left="957" w:right="701" w:header="720" w:footer="720"/>
        </w:sect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COMPETENZE PERSONALI </w:t>
      </w:r>
      <w:r w:rsidDel="00000000" w:rsidR="00000000" w:rsidRPr="00000000">
        <w:pict>
          <v:shape id="_x0000_s8" style="position:absolute;width:370pt;height:7.2pt;z-index:-992;margin-left:140.0pt;margin-top:16.85pt;mso-wrap-distance-bottom:31.4pt;mso-wrap-distance-left:22.4pt;mso-wrap-distance-right:0pt;mso-position-horizontal:absolute;mso-position-vertical:absolute;mso-position-horizontal-relative:margin;mso-position-vertical-relative:text;" filled="f" stroked="f" strokecolor="#000000" type="#_x0000_t9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spacing w:after="0" w:before="0" w:line="144" w:lineRule="exact"/>
                    <w:ind w:left="7200" w:right="10"/>
                    <w:jc w:val="left"/>
                  </w:pPr>
                  <w:r w:rsidDel="00000000" w:rsidR="00000000" w:rsidRPr="00000000">
                    <w:drawing>
                      <wp:inline>
                        <wp:extent cx="94615" cy="91440"/>
                        <wp:docPr id="9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15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both" type="square"/>
          </v:shape>
        </w:pict>
      </w:r>
      <w:r w:rsidDel="00000000" w:rsidR="00000000" w:rsidRPr="00000000">
        <w:pict>
          <v:line style="position:absolute;mso-position-horizontal-relative:margin;mso-position-vertical-relative:text;mso-position-horizontal:absolute;margin-left:-1.9249606299212596pt;mso-position-vertical:absolute;margin-top:0.0pt;" strokecolor="#645B4F" strokeweight="3.85pt" from="134.4pt,23.05pt" to="501.15pt,23.05pt">
            <v:stroke dashstyle="solid"/>
          </v:line>
        </w:pict>
      </w:r>
    </w:p>
    <w:p w:rsidR="00000000" w:rsidDel="00000000" w:rsidP="00000000" w:rsidRDefault="00000000" w:rsidRPr="00000000" w14:paraId="0000001E">
      <w:pPr>
        <w:rPr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9" style="position:absolute;width:522pt;height:9.15pt;z-index:-991;margin-left:0.0pt;margin-top:755.25pt;mso-wrap-distance-left:0pt;mso-wrap-distance-right:0pt;mso-position-horizontal:absolute;mso-position-vertical:absolute;mso-position-horizontal-relative:margin;mso-position-vertical-relative:text;" filled="f" stroked="f" strokecolor="#000000" type="#_x0000_t10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framePr w:lines="0" w:w="10440" w:h="183" w:vSpace="0" w:hSpace="0" w:hAnchor="text" w:vAnchor="text" w:y="15105"/>
                    <w:tabs>
                      <w:tab w:val="left" w:leader="none" w:pos="2907"/>
                      <w:tab w:val="right" w:leader="none" w:pos="10368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hAnsi="Arial"/>
                      <w:strike w:val="0"/>
                      <w:color w:val="1593ca"/>
                      <w:spacing w:val="-12"/>
                      <w:w w:val="100"/>
                      <w:sz w:val="16"/>
                      <w:vertAlign w:val="baseline"/>
                      <w:lang w:val="it-IT"/>
                    </w:rPr>
                  </w:pP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12"/>
                      <w:w w:val="100"/>
                      <w:sz w:val="16"/>
                      <w:vertAlign w:val="baseline"/>
                      <w:lang w:val="it-IT"/>
                    </w:rPr>
                    <w:t xml:space="preserve">15/2/20	</w:t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6"/>
                      <w:vertAlign w:val="baseline"/>
                      <w:lang w:val="it-IT"/>
                    </w:rPr>
                    <w:t xml:space="preserve">© Unione europea, 2002-2019 | </w:t>
                  </w:r>
                  <w:hyperlink r:id="rId7">
                    <w:r w:rsidDel="00000000" w:rsidR="00000000" w:rsidRPr="00000000">
                      <w:rPr>
                        <w:rFonts w:ascii="Arial" w:hAnsi="Arial"/>
                        <w:strike w:val="0"/>
                        <w:color w:val="0000ff"/>
                        <w:spacing w:val="-7"/>
                        <w:w w:val="100"/>
                        <w:sz w:val="16"/>
                        <w:u w:val="single"/>
                        <w:vertAlign w:val="baseline"/>
                        <w:lang w:val="it-IT"/>
                      </w:rPr>
                      <w:t xml:space="preserve">http://europass.cedefop.europa.eu</w:t>
                    </w:r>
                  </w:hyperlink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7"/>
                      <w:w w:val="100"/>
                      <w:sz w:val="16"/>
                      <w:vertAlign w:val="baseline"/>
                      <w:lang w:val="it-IT"/>
                    </w:rPr>
                    <w:tab/>
                  </w:r>
                  <w:r w:rsidDel="00000000" w:rsidR="00000000" w:rsidRPr="00000000">
                    <w:rPr>
                      <w:rFonts w:ascii="Arial" w:hAnsi="Arial"/>
                      <w:strike w:val="0"/>
                      <w:color w:val="1593ca"/>
                      <w:spacing w:val="-6"/>
                      <w:w w:val="100"/>
                      <w:sz w:val="16"/>
                      <w:vertAlign w:val="baseline"/>
                      <w:lang w:val="it-IT"/>
                    </w:rPr>
                    <w:t xml:space="preserve">Pagina 2 / 2</w:t>
                  </w:r>
                </w:p>
              </w:txbxContent>
            </v:textbox>
            <w10:wrap side="both" type="square"/>
          </v:shape>
        </w:pict>
      </w:r>
    </w:p>
    <w:tbl>
      <w:tblPr>
        <w:tblStyle w:val="Table1"/>
        <w:tblW w:w="10440.0" w:type="dxa"/>
        <w:jc w:val="left"/>
        <w:tblLayout w:type="fixed"/>
        <w:tblLook w:val="0000"/>
      </w:tblPr>
      <w:tblGrid>
        <w:gridCol w:w="1574"/>
        <w:gridCol w:w="8866"/>
        <w:tblGridChange w:id="0">
          <w:tblGrid>
            <w:gridCol w:w="1574"/>
            <w:gridCol w:w="886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14" w:before="5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999490" cy="292735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292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right" w:leader="none" w:pos="8794"/>
              </w:tabs>
              <w:spacing w:after="0" w:before="0" w:line="240" w:lineRule="auto"/>
              <w:ind w:left="0" w:right="72" w:firstLine="0"/>
              <w:jc w:val="right"/>
              <w:rPr>
                <w:rFonts w:ascii="Arial" w:cs="Arial" w:eastAsia="Arial" w:hAnsi="Arial"/>
                <w:strike w:val="0"/>
                <w:color w:val="1593c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right" w:leader="none" w:pos="3365"/>
        </w:tabs>
        <w:spacing w:after="288" w:before="0" w:line="240" w:lineRule="auto"/>
        <w:ind w:left="0" w:right="0" w:firstLine="0"/>
        <w:jc w:val="left"/>
        <w:rPr>
          <w:rFonts w:ascii="Arial" w:cs="Arial" w:eastAsia="Arial" w:hAnsi="Arial"/>
          <w:color w:val="0e419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Lingua madre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ab/>
        <w:t xml:space="preserve">italiano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Layout w:type="fixed"/>
        <w:tblLook w:val="0000"/>
      </w:tblPr>
      <w:tblGrid>
        <w:gridCol w:w="5885"/>
        <w:gridCol w:w="3012"/>
        <w:gridCol w:w="1543"/>
        <w:tblGridChange w:id="0">
          <w:tblGrid>
            <w:gridCol w:w="5885"/>
            <w:gridCol w:w="3012"/>
            <w:gridCol w:w="1543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6c6c6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tabs>
                <w:tab w:val="right" w:leader="none" w:pos="4896"/>
              </w:tabs>
              <w:spacing w:after="288" w:lineRule="auto"/>
              <w:ind w:right="989"/>
              <w:rPr>
                <w:rFonts w:ascii="Arial" w:cs="Arial" w:eastAsia="Arial" w:hAnsi="Arial"/>
                <w:color w:val="0e419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e4194"/>
                <w:sz w:val="18"/>
                <w:szCs w:val="18"/>
                <w:rtl w:val="0"/>
              </w:rPr>
              <w:t xml:space="preserve">Lingue straniere</w:t>
            </w:r>
            <w:r w:rsidDel="00000000" w:rsidR="00000000" w:rsidRPr="00000000">
              <w:rPr>
                <w:rFonts w:ascii="Arial" w:cs="Arial" w:eastAsia="Arial" w:hAnsi="Arial"/>
                <w:color w:val="0e4194"/>
                <w:sz w:val="13"/>
                <w:szCs w:val="13"/>
                <w:rtl w:val="0"/>
              </w:rPr>
              <w:t xml:space="preserve"> Inglese B2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3510"/>
          <w:tab w:val="left" w:leader="none" w:pos="5031"/>
          <w:tab w:val="left" w:leader="none" w:pos="6534"/>
          <w:tab w:val="left" w:leader="none" w:pos="8037"/>
          <w:tab w:val="right" w:leader="none" w:pos="9725"/>
        </w:tabs>
        <w:spacing w:after="36" w:lineRule="auto"/>
        <w:rPr>
          <w:rFonts w:ascii="Arial" w:cs="Arial" w:eastAsia="Arial" w:hAnsi="Arial"/>
          <w:color w:val="0e41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Layout w:type="fixed"/>
        <w:tblLook w:val="0000"/>
      </w:tblPr>
      <w:tblGrid>
        <w:gridCol w:w="5885"/>
        <w:gridCol w:w="3012"/>
        <w:gridCol w:w="1543"/>
        <w:tblGridChange w:id="0">
          <w:tblGrid>
            <w:gridCol w:w="5885"/>
            <w:gridCol w:w="3012"/>
            <w:gridCol w:w="1543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6c6c6" w:space="0" w:sz="11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right" w:leader="none" w:pos="4896"/>
              </w:tabs>
              <w:spacing w:after="0" w:before="0" w:line="240" w:lineRule="auto"/>
              <w:ind w:left="0" w:right="989" w:firstLine="0"/>
              <w:jc w:val="left"/>
              <w:rPr>
                <w:rFonts w:ascii="Arial" w:cs="Arial" w:eastAsia="Arial" w:hAnsi="Arial"/>
                <w:strike w:val="0"/>
                <w:color w:val="0e4194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6c6" w:space="0" w:sz="11" w:val="single"/>
              <w:left w:color="c6c6c6" w:space="0" w:sz="11" w:val="single"/>
              <w:bottom w:color="000000" w:space="0" w:sz="0" w:val="nil"/>
              <w:right w:color="c6c6c6" w:space="0" w:sz="11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trike w:val="0"/>
                <w:color w:val="0e4194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trike w:val="0"/>
                <w:color w:val="0e4194"/>
                <w:sz w:val="13"/>
                <w:szCs w:val="13"/>
                <w:vertAlign w:val="baseline"/>
                <w:rtl w:val="0"/>
              </w:rPr>
              <w:t xml:space="preserve">PARLATO</w:t>
            </w:r>
          </w:p>
        </w:tc>
        <w:tc>
          <w:tcPr>
            <w:tcBorders>
              <w:top w:color="000000" w:space="0" w:sz="0" w:val="nil"/>
              <w:left w:color="c6c6c6" w:space="0" w:sz="11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trike w:val="0"/>
                <w:color w:val="0e4194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trike w:val="0"/>
                <w:color w:val="0e4194"/>
                <w:sz w:val="13"/>
                <w:szCs w:val="13"/>
                <w:vertAlign w:val="baseline"/>
                <w:rtl w:val="0"/>
              </w:rPr>
              <w:t xml:space="preserve">PRODUZIONE SCRITTA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3510"/>
          <w:tab w:val="left" w:leader="none" w:pos="5031"/>
          <w:tab w:val="left" w:leader="none" w:pos="6534"/>
          <w:tab w:val="left" w:leader="none" w:pos="8037"/>
          <w:tab w:val="right" w:leader="none" w:pos="9725"/>
        </w:tabs>
        <w:spacing w:after="36" w:before="0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5"/>
          <w:szCs w:val="15"/>
          <w:vertAlign w:val="baseline"/>
        </w:rPr>
      </w:pPr>
      <w:r w:rsidDel="00000000" w:rsidR="00000000" w:rsidRPr="00000000">
        <w:rPr/>
        <w:pict>
          <v:shape id="_x0000_s10" style="position:absolute;width:522pt;height:21.3pt;z-index:-990;margin-left:37.9pt;margin-top:145.05pt;mso-wrap-distance-left:0pt;mso-wrap-distance-right:0pt;mso-position-horizontal-relative:page;mso-position-vertical-relative:page;mso-position-horizontal:absolute;mso-position-vertical:absolute;" filled="f" strokecolor="#000000" type="#_x0000_t11">
            <v:fill opacity="1" o:opacity2="1" recolor="f" rotate="f" type="solid"/>
            <v:textbox inset="0pt, 0pt, 0pt, 0pt">
              <w:txbxContent>
                <w:p w:rsidR="00000000" w:rsidDel="00000000" w:rsidP="00000000" w:rsidRDefault="00000000" w:rsidRPr="00000000">
                  <w:pPr>
                    <w:pBdr/>
                  </w:pPr>
                </w:p>
              </w:txbxContent>
            </v:textbox>
            <w10:wrap side="both" type="square"/>
          </v:shape>
        </w:pic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6"/>
          <w:szCs w:val="6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88" w:line="206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/>
        <w:pict>
          <v:line style="position:absolute;mso-position-horizontal-relative:page;mso-position-vertical-relative:page;mso-position-horizontal:absolute;margin-left:-1.9249606299212596pt;mso-position-vertical:absolute;margin-top:0.0pt;" strokecolor="#ECC449" strokeweight="3.85pt" from="184.3pt,234.6pt" to="550.1pt,234.6pt">
            <v:stroke dashstyle="solid"/>
          </v:line>
        </w:pict>
      </w: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ULTERIORI INFORMAZIONI</w:t>
      </w:r>
    </w:p>
    <w:p w:rsidR="00000000" w:rsidDel="00000000" w:rsidP="00000000" w:rsidRDefault="00000000" w:rsidRPr="00000000" w14:paraId="00000029">
      <w:pPr>
        <w:tabs>
          <w:tab w:val="right" w:leader="none" w:pos="10008"/>
        </w:tabs>
        <w:spacing w:after="0" w:before="324" w:line="240" w:lineRule="auto"/>
        <w:ind w:left="0" w:right="0" w:firstLine="0"/>
        <w:jc w:val="left"/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trike w:val="0"/>
          <w:color w:val="0e4194"/>
          <w:sz w:val="18"/>
          <w:szCs w:val="18"/>
          <w:vertAlign w:val="baseline"/>
          <w:rtl w:val="0"/>
        </w:rPr>
        <w:t xml:space="preserve">Pubblicazioni</w:t>
      </w:r>
    </w:p>
    <w:p w:rsidR="00000000" w:rsidDel="00000000" w:rsidP="00000000" w:rsidRDefault="00000000" w:rsidRPr="00000000" w14:paraId="0000002A">
      <w:pPr>
        <w:tabs>
          <w:tab w:val="right" w:leader="none" w:pos="10008"/>
        </w:tabs>
        <w:spacing w:after="0" w:before="324" w:line="240" w:lineRule="auto"/>
        <w:ind w:left="0" w:right="0" w:firstLine="0"/>
        <w:jc w:val="left"/>
        <w:rPr>
          <w:rFonts w:ascii="Arial" w:cs="Arial" w:eastAsia="Arial" w:hAnsi="Arial"/>
          <w:i w:val="1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trike w:val="0"/>
          <w:color w:val="3e3a37"/>
          <w:sz w:val="18"/>
          <w:szCs w:val="18"/>
          <w:vertAlign w:val="baseline"/>
          <w:rtl w:val="0"/>
        </w:rPr>
        <w:t xml:space="preserve">Il precariato della scuola: nuovi sviluppi di una storia senza fine ?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 in </w:t>
      </w:r>
      <w:r w:rsidDel="00000000" w:rsidR="00000000" w:rsidRPr="00000000">
        <w:rPr>
          <w:rFonts w:ascii="Arial" w:cs="Arial" w:eastAsia="Arial" w:hAnsi="Arial"/>
          <w:i w:val="1"/>
          <w:strike w:val="0"/>
          <w:color w:val="3e3a37"/>
          <w:sz w:val="18"/>
          <w:szCs w:val="18"/>
          <w:vertAlign w:val="baseline"/>
          <w:rtl w:val="0"/>
        </w:rPr>
        <w:t xml:space="preserve">Il lavoro nelle pubbliche</w:t>
      </w:r>
      <w:r w:rsidDel="00000000" w:rsidR="00000000" w:rsidRPr="00000000">
        <w:rPr>
          <w:rFonts w:ascii="Arial" w:cs="Arial" w:eastAsia="Arial" w:hAnsi="Arial"/>
          <w:color w:val="0e419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trike w:val="0"/>
          <w:color w:val="3e3a37"/>
          <w:sz w:val="18"/>
          <w:szCs w:val="18"/>
          <w:vertAlign w:val="baseline"/>
          <w:rtl w:val="0"/>
        </w:rPr>
        <w:t xml:space="preserve">amministrazioni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, fascicolo 4, 2018, pp. 166 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72" w:line="240" w:lineRule="auto"/>
        <w:ind w:left="0" w:right="360" w:firstLine="0"/>
        <w:jc w:val="left"/>
        <w:rPr>
          <w:rFonts w:ascii="Arial" w:cs="Arial" w:eastAsia="Arial" w:hAnsi="Arial"/>
          <w:b w:val="1"/>
          <w:strike w:val="0"/>
          <w:color w:val="3e3a37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trike w:val="0"/>
          <w:color w:val="3e3a37"/>
          <w:sz w:val="18"/>
          <w:szCs w:val="18"/>
          <w:vertAlign w:val="baseline"/>
          <w:rtl w:val="0"/>
        </w:rPr>
        <w:t xml:space="preserve">La rappresentanza in giudizio dell’Agenzia delle Entrate-Riscossione nelle prime pronunce della giurisprudenza di legittimità. 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i w:val="1"/>
          <w:strike w:val="0"/>
          <w:color w:val="3e3a37"/>
          <w:sz w:val="18"/>
          <w:szCs w:val="18"/>
          <w:vertAlign w:val="baseline"/>
          <w:rtl w:val="0"/>
        </w:rPr>
        <w:t xml:space="preserve">Rassegna della Avvocatura dello Stato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, vol. 1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superscript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trike w:val="0"/>
          <w:color w:val="3e3a37"/>
          <w:sz w:val="18"/>
          <w:szCs w:val="18"/>
          <w:vertAlign w:val="baseline"/>
          <w:rtl w:val="0"/>
        </w:rPr>
        <w:t xml:space="preserve">, 2019, in corso di pubblicazione</w:t>
      </w:r>
      <w:r w:rsidDel="00000000" w:rsidR="00000000" w:rsidRPr="00000000">
        <w:rPr>
          <w:rtl w:val="0"/>
        </w:rPr>
      </w:r>
    </w:p>
    <w:sectPr>
      <w:type w:val="nextPage"/>
      <w:pgSz w:h="16854" w:w="11918" w:orient="portrait"/>
      <w:pgMar w:bottom="567" w:top="852" w:left="768" w:right="6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image" Target="media/image3.png"/><Relationship Id="rId2" Type="http://schemas.openxmlformats.org/officeDocument/2006/relationships/theme" Target="theme/theme1.xml"/><Relationship Id="rId3" Type="http://schemas.openxmlformats.org/officeDocument/2006/relationships/image" Target="media/image4.png"/><Relationship Id="rId4" Type="http://schemas.openxmlformats.org/officeDocument/2006/relationships/hyperlink" Target="http://europass.cedefop.europa.eu" TargetMode="External"/><Relationship Id="rId9" Type="http://schemas.openxmlformats.org/officeDocument/2006/relationships/fontTable" Target="fontTable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europass.cedefop.europa.eu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